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D1885" w:rsidRPr="00AD1885" w:rsidRDefault="0077687B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06-2/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D1885" w:rsidRPr="00AD1885" w:rsidRDefault="00403D88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>март 2019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D1885" w:rsidRPr="00AD1885" w:rsidRDefault="00AD1885" w:rsidP="00AD18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AD1885" w:rsidRPr="00AD1885" w:rsidRDefault="0077687B" w:rsidP="00AD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AD1885" w:rsidRPr="00AD1885" w:rsidRDefault="00AD1885" w:rsidP="00AD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>ОДРЖАНЕ 26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D1885" w:rsidRPr="00AD1885" w:rsidRDefault="00AD1885" w:rsidP="00AD1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885" w:rsidRP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AD18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6E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дница је почела у 12 часова и </w:t>
      </w:r>
      <w:r w:rsidR="005945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AD1885" w:rsidRPr="00AD1885" w:rsidRDefault="00AD1885" w:rsidP="00403D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заменик председника Одбора, 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Студенка Ковачевић, 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Снежана Р. Петровић, 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Чарапић, Томислав Љубеновић,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Горица Гајић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Војислав Вујић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23B2B" w:rsidRPr="00AD1885" w:rsidRDefault="00823B2B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присуствовала и Мирослава Станковић-Ђуричић, заменик присутног члана Одбора Томислава Љубеновића.</w:t>
      </w:r>
    </w:p>
    <w:p w:rsidR="00AD1885" w:rsidRP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чланова Одбора: Милимир Вујадиновић (заменик члана Одбора Јелене Мијатовић), Снежана Пауновић (заменик члана Одбора Новице Тончева)</w:t>
      </w:r>
      <w:r w:rsidR="0059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D863B3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Михаиловић Вацић</w:t>
      </w:r>
      <w:r w:rsidR="00F81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Владимира Маринковића)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 Бранислав Михајловић, Дејан Николић, </w:t>
      </w:r>
      <w:r w:rsidR="005B6F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Костић 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 Станковић, нити њихови заменици.</w:t>
      </w:r>
    </w:p>
    <w:p w:rsid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 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Гргуревић, државни секретар у Министарству привреде, Драган Угрчић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>, Дубравка Дракулић, Душан Вучковић и Александар Старчевић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помоћници министра привреде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>, Александра Вучетић и Луција Дујовић, самостални саветници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 привреде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Весна Ковач и  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 Никчевић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 секретари у Министарству трговине, туризма и телекомуникација</w:t>
      </w:r>
      <w:r w:rsidR="001F0D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7D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7711B" w:rsidRPr="00594547" w:rsidRDefault="0037711B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1C0E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већином гласова увојио 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председника да се дневни ред предложен у сазиву за седницу, допуни тачком: 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>Извештај о раду Министарства трговине, туризма и телекомуникација за период од 1. октобра до 31. децембра 2018. године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AD188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AD1885" w:rsidRPr="00AD1885" w:rsidRDefault="00AD1885" w:rsidP="00AD188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  <w:t>1.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Информације о раду Министарства привреде за период 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>8. године (број 022537/18 од 18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а 2018. године);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Разматрање 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Информације о раду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за период јул-септембар 2018. године (број 02-3270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8 од 19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Разматрање 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Информације о раду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за период октобар-децембар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 (број 02-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од 2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Разматрање Извештаја Министарства привреде о стању поступка приватизације за </w:t>
      </w:r>
      <w:r w:rsidR="000236D0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0236D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 (број 02-</w:t>
      </w:r>
      <w:r w:rsidR="000236D0">
        <w:rPr>
          <w:rFonts w:ascii="Times New Roman" w:hAnsi="Times New Roman" w:cs="Times New Roman"/>
          <w:sz w:val="24"/>
          <w:szCs w:val="24"/>
          <w:lang w:val="sr-Cyrl-RS"/>
        </w:rPr>
        <w:t>2708/18 од 24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236D0">
        <w:rPr>
          <w:rFonts w:ascii="Times New Roman" w:hAnsi="Times New Roman" w:cs="Times New Roman"/>
          <w:sz w:val="24"/>
          <w:szCs w:val="24"/>
          <w:lang w:val="sr-Cyrl-RS"/>
        </w:rPr>
        <w:t>август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 2018. године);</w:t>
      </w:r>
    </w:p>
    <w:p w:rsid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Разматрање Извештаја Министарства привреде о стању поступка приватизације за </w:t>
      </w:r>
      <w:r w:rsidR="00B63761">
        <w:rPr>
          <w:rFonts w:ascii="Times New Roman" w:hAnsi="Times New Roman" w:cs="Times New Roman"/>
          <w:sz w:val="24"/>
          <w:szCs w:val="24"/>
          <w:lang w:val="sr-Cyrl-RS"/>
        </w:rPr>
        <w:t>август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 (број 02-</w:t>
      </w:r>
      <w:r w:rsidR="00B63761">
        <w:rPr>
          <w:rFonts w:ascii="Times New Roman" w:hAnsi="Times New Roman" w:cs="Times New Roman"/>
          <w:sz w:val="24"/>
          <w:szCs w:val="24"/>
          <w:lang w:val="sr-Cyrl-RS"/>
        </w:rPr>
        <w:t>2894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B63761">
        <w:rPr>
          <w:rFonts w:ascii="Times New Roman" w:hAnsi="Times New Roman" w:cs="Times New Roman"/>
          <w:sz w:val="24"/>
          <w:szCs w:val="24"/>
          <w:lang w:val="sr-Cyrl-RS"/>
        </w:rPr>
        <w:t xml:space="preserve"> од 18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63761">
        <w:rPr>
          <w:rFonts w:ascii="Times New Roman" w:hAnsi="Times New Roman" w:cs="Times New Roman"/>
          <w:sz w:val="24"/>
          <w:szCs w:val="24"/>
          <w:lang w:val="sr-Cyrl-RS"/>
        </w:rPr>
        <w:t>септембр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 2018. године);</w:t>
      </w:r>
    </w:p>
    <w:p w:rsidR="0033180F" w:rsidRDefault="0033180F" w:rsidP="00331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 (број 02-</w:t>
      </w:r>
      <w:r>
        <w:rPr>
          <w:rFonts w:ascii="Times New Roman" w:hAnsi="Times New Roman" w:cs="Times New Roman"/>
          <w:sz w:val="24"/>
          <w:szCs w:val="24"/>
          <w:lang w:val="sr-Cyrl-RS"/>
        </w:rPr>
        <w:t>3102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5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 2018. године);</w:t>
      </w:r>
    </w:p>
    <w:p w:rsidR="005E606B" w:rsidRDefault="005E606B" w:rsidP="005E6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7.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 (број 02-</w:t>
      </w:r>
      <w:r>
        <w:rPr>
          <w:rFonts w:ascii="Times New Roman" w:hAnsi="Times New Roman" w:cs="Times New Roman"/>
          <w:sz w:val="24"/>
          <w:szCs w:val="24"/>
          <w:lang w:val="sr-Cyrl-RS"/>
        </w:rPr>
        <w:t>3498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15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 2018. године);</w:t>
      </w:r>
    </w:p>
    <w:p w:rsidR="005E606B" w:rsidRDefault="005E606B" w:rsidP="005E6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</w:t>
      </w:r>
      <w:r w:rsidR="00DE01FF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 (број 02-</w:t>
      </w:r>
      <w:r w:rsidR="00DE01FF">
        <w:rPr>
          <w:rFonts w:ascii="Times New Roman" w:hAnsi="Times New Roman" w:cs="Times New Roman"/>
          <w:sz w:val="24"/>
          <w:szCs w:val="24"/>
          <w:lang w:val="sr-Cyrl-RS"/>
        </w:rPr>
        <w:t>3821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DE01FF">
        <w:rPr>
          <w:rFonts w:ascii="Times New Roman" w:hAnsi="Times New Roman" w:cs="Times New Roman"/>
          <w:sz w:val="24"/>
          <w:szCs w:val="24"/>
          <w:lang w:val="sr-Cyrl-RS"/>
        </w:rPr>
        <w:t xml:space="preserve"> од 12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01FF">
        <w:rPr>
          <w:rFonts w:ascii="Times New Roman" w:hAnsi="Times New Roman" w:cs="Times New Roman"/>
          <w:sz w:val="24"/>
          <w:szCs w:val="24"/>
          <w:lang w:val="sr-Cyrl-RS"/>
        </w:rPr>
        <w:t>децем</w:t>
      </w:r>
      <w:r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 2018. године);</w:t>
      </w:r>
    </w:p>
    <w:p w:rsidR="0033180F" w:rsidRPr="00AD1885" w:rsidRDefault="007B4FC3" w:rsidP="00045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</w:t>
      </w:r>
      <w:r w:rsidR="00A60E35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 (број 02-</w:t>
      </w:r>
      <w:r w:rsidR="00A60E35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0E35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 xml:space="preserve"> од 14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>јануа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 201</w:t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.Разматрање Извештаја о раду Министарства трговине, туризма и телекомуникација за период од 1. 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до 30. 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 (број 02-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>2658/18 од 7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>августа 2018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AD1885" w:rsidRDefault="00281C44" w:rsidP="00AD1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.Разматрање Извештаја о раду Министарства трговине, туризма и телекомуникација за период од 1.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30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ра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. године (број 02-</w:t>
      </w:r>
      <w:r>
        <w:rPr>
          <w:rFonts w:ascii="Times New Roman" w:hAnsi="Times New Roman" w:cs="Times New Roman"/>
          <w:sz w:val="24"/>
          <w:szCs w:val="24"/>
          <w:lang w:val="sr-Cyrl-RS"/>
        </w:rPr>
        <w:t>3384/18 од 2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ра 2018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801C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C0E" w:rsidRPr="00AD1885" w:rsidRDefault="00801C0E" w:rsidP="00AD1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12.Разматрање Извештаја о раду Миистарства трговине, туризма и телекомуникација за период од</w:t>
      </w:r>
      <w:r w:rsidR="008A497B">
        <w:rPr>
          <w:rFonts w:ascii="Times New Roman" w:hAnsi="Times New Roman" w:cs="Times New Roman"/>
          <w:sz w:val="24"/>
          <w:szCs w:val="24"/>
          <w:lang w:val="sr-Cyrl-RS"/>
        </w:rPr>
        <w:t xml:space="preserve"> 1. октобра до 31. децембра 2018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(број 02-321/19 од 26. фебруара 2019. године).</w:t>
      </w:r>
    </w:p>
    <w:p w:rsidR="00AD1885" w:rsidRPr="00AD1885" w:rsidRDefault="00AD1885" w:rsidP="00AD1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предлог председника, Одбор је </w:t>
      </w:r>
      <w:r w:rsidR="00CC30AC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обједини расправу о првој, другој, трећој, четвртој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петој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>, шестој, седмој, осмој и деветој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тачки дневног реда, и да обједини расправу о 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10, 11. и 12.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тачки дневног реда. </w:t>
      </w:r>
    </w:p>
    <w:p w:rsidR="00AD1885" w:rsidRPr="00AD1885" w:rsidRDefault="00AD1885" w:rsidP="00AD1885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</w:pP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ab/>
        <w:t>Председник Одбора је подсетила да</w:t>
      </w:r>
      <w:r w:rsidRPr="00AD18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sr-Cyrl-RS"/>
        </w:rPr>
        <w:t xml:space="preserve">, 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у складу са чланом 229. Пословника Народне скупштине, министар информише надлежни одбор Народне скупштине о раду министарства једном у три месеца, а  о закључцима одбора поводом поднете информације, одбор подноси извештај  Народној скупштини</w:t>
      </w:r>
      <w:r w:rsidR="00B30E5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(прва, </w:t>
      </w:r>
      <w:r w:rsidR="00AD5738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друга, трећа, 10,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AD5738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11. и 12.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тачка 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утврђеног 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дневног реда). 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Одбор, у складу са чланом 84. Закона о приватизацији и чланом 54. Пословника Народне скупштине,  разматра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редовне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месечне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извештаје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Министарства привреде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о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стању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поступка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B30E5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приватизације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B30E5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закљученим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уговорима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о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продаји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капитала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односно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имовине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са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приложеним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уговорима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покренутим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поступцима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приватизације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раду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субјеката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надлежних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за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спровођење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поступка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приватизације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а Министарство привреде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пружа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све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потребне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податке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и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информације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по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захтеву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О</w:t>
      </w:r>
      <w:proofErr w:type="spellStart"/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дбора</w:t>
      </w:r>
      <w:proofErr w:type="spellEnd"/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(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четврта, 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пета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, шеста, седма, осма и девета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тачка утврђеног дневног реда).</w:t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Прва, друга, трећа, четврта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пета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>, шеста, седма, осма и девета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</w:t>
      </w:r>
      <w:r w:rsidR="00E74EF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B30E55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Информација</w:t>
      </w:r>
      <w:r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раду Министарства привреде за период  </w:t>
      </w:r>
      <w:r w:rsidR="00E74EFA">
        <w:rPr>
          <w:rFonts w:ascii="Times New Roman" w:hAnsi="Times New Roman" w:cs="Times New Roman"/>
          <w:b/>
          <w:sz w:val="24"/>
          <w:szCs w:val="24"/>
          <w:lang w:val="sr-Cyrl-CS"/>
        </w:rPr>
        <w:t>април-јун</w:t>
      </w:r>
      <w:r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E74EFA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године; 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о раду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за период јул-септембар 2018. године;</w:t>
      </w:r>
      <w:r w:rsid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30E55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раду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за период октобар-децембар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Министарства привреде о стању поступка приватизације за 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јул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619B3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3619B3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0E55"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 </w:t>
      </w:r>
      <w:r w:rsidR="00E212FA" w:rsidRPr="00E212FA">
        <w:rPr>
          <w:rFonts w:ascii="Times New Roman" w:hAnsi="Times New Roman" w:cs="Times New Roman"/>
          <w:b/>
          <w:sz w:val="24"/>
          <w:szCs w:val="24"/>
          <w:lang w:val="sr-Cyrl-RS"/>
        </w:rPr>
        <w:t>август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 w:rsidR="00E212FA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E212FA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370854" w:rsidRPr="0037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E55"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 </w:t>
      </w:r>
      <w:r w:rsidR="00370854" w:rsidRPr="00370854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 w:rsidR="00370854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370854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0E55"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 </w:t>
      </w:r>
      <w:r w:rsidR="00144833" w:rsidRPr="00144833">
        <w:rPr>
          <w:rFonts w:ascii="Times New Roman" w:hAnsi="Times New Roman" w:cs="Times New Roman"/>
          <w:b/>
          <w:sz w:val="24"/>
          <w:szCs w:val="24"/>
          <w:lang w:val="sr-Cyrl-RS"/>
        </w:rPr>
        <w:t>октобар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 w:rsidR="00144833" w:rsidRPr="00144833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144833" w:rsidRPr="0014483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144833" w:rsidRPr="001448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Министарства привреде о стању поступка приватизације за </w:t>
      </w:r>
      <w:r w:rsidR="00E66D59" w:rsidRPr="00E66D59"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 w:rsidR="00E66D59" w:rsidRPr="00E66D59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E66D59" w:rsidRPr="00E66D59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4B78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30E55"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 </w:t>
      </w:r>
      <w:r w:rsidR="004B7869" w:rsidRPr="004B7869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 w:rsidR="004B7869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E5002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66D59" w:rsidRPr="004B78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размотрио информације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о раду Министарства привреде за период </w:t>
      </w:r>
      <w:r w:rsidR="00CB7FA9">
        <w:rPr>
          <w:rFonts w:ascii="Times New Roman" w:hAnsi="Times New Roman" w:cs="Times New Roman"/>
          <w:sz w:val="24"/>
          <w:szCs w:val="24"/>
          <w:lang w:val="sr-Cyrl-CS"/>
        </w:rPr>
        <w:t>април-јун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0E55">
        <w:rPr>
          <w:rFonts w:ascii="Times New Roman" w:hAnsi="Times New Roman" w:cs="Times New Roman"/>
          <w:sz w:val="24"/>
          <w:szCs w:val="24"/>
          <w:lang w:val="sr-Cyrl-RS"/>
        </w:rPr>
        <w:t>јул-септембар</w:t>
      </w:r>
      <w:r w:rsidR="00B30E55">
        <w:rPr>
          <w:rFonts w:ascii="Times New Roman" w:hAnsi="Times New Roman" w:cs="Times New Roman"/>
          <w:sz w:val="24"/>
          <w:szCs w:val="24"/>
          <w:lang w:val="sr-Cyrl-RS"/>
        </w:rPr>
        <w:t xml:space="preserve"> и октобар-децембар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B7FA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>. године и поднео и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звештај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Народној скупштини. </w:t>
      </w:r>
    </w:p>
    <w:p w:rsidR="005F7840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уводним напоменама, </w:t>
      </w:r>
      <w:r w:rsidR="005C3DC8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Гргуревић, државни секретар у Министарству привреде</w:t>
      </w:r>
      <w:r w:rsidR="005C3D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3DC8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изнео је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 у претходном периоду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 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законодавне 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делатности , донета 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>четири закона – Закон о изменама и допунама Закона о стечају, Закон о стицању права својине на земљишту, објектима и водовима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5A37">
        <w:rPr>
          <w:rFonts w:ascii="Times New Roman" w:hAnsi="Times New Roman" w:cs="Times New Roman"/>
          <w:sz w:val="24"/>
          <w:szCs w:val="24"/>
          <w:lang w:val="sr-Cyrl-CS"/>
        </w:rPr>
        <w:t xml:space="preserve">РТБ </w:t>
      </w:r>
      <w:r w:rsidR="007E6F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85A37">
        <w:rPr>
          <w:rFonts w:ascii="Times New Roman" w:hAnsi="Times New Roman" w:cs="Times New Roman"/>
          <w:sz w:val="24"/>
          <w:szCs w:val="24"/>
          <w:lang w:val="sr-Cyrl-CS"/>
        </w:rPr>
        <w:t>Бор</w:t>
      </w:r>
      <w:r w:rsidR="007E6F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>, Закон о изменама и допунама Закона о улагањима и Закон о изменама и допунама Закона о привредним друштвима.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информацијама су наведени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и закони који су у процедури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. У свакој од достављених кварталних информација,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дат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>и преглед донетих подзаконских аката и оних који су у процедури.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11F64" w:rsidRDefault="00F11F64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 дан 31. децембра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прив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атизације је било 86 субјеката. У Информацији је дат преглед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узећа у поступку приватизације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преглед предуз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ећа за која није могуће објављивање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>, има их 70</w:t>
      </w:r>
      <w:r w:rsidR="007E4F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број запосл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>них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Када су у питању предузећа од стратешког значаја, </w:t>
      </w:r>
      <w:r w:rsidR="00C3174C">
        <w:rPr>
          <w:rFonts w:ascii="Times New Roman" w:hAnsi="Times New Roman" w:cs="Times New Roman"/>
          <w:sz w:val="24"/>
          <w:szCs w:val="24"/>
          <w:lang w:val="sr-Cyrl-CS"/>
        </w:rPr>
        <w:t>„Галеника“, РТБ „Бор“</w:t>
      </w:r>
      <w:r w:rsidR="009F1741">
        <w:rPr>
          <w:rFonts w:ascii="Times New Roman" w:hAnsi="Times New Roman" w:cs="Times New Roman"/>
          <w:sz w:val="24"/>
          <w:szCs w:val="24"/>
          <w:lang w:val="sr-Cyrl-CS"/>
        </w:rPr>
        <w:t xml:space="preserve"> и ПКБ 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су продати</w:t>
      </w:r>
      <w:r w:rsidR="00D4442D"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већина осталих предузећа је у поступку израде</w:t>
      </w:r>
      <w:r w:rsidR="00D444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унапред припремљеног плана реорганизације (</w:t>
      </w:r>
      <w:r w:rsidR="00D4442D">
        <w:rPr>
          <w:rFonts w:ascii="Times New Roman" w:hAnsi="Times New Roman" w:cs="Times New Roman"/>
          <w:sz w:val="24"/>
          <w:szCs w:val="24"/>
          <w:lang w:val="sr-Cyrl-CS"/>
        </w:rPr>
        <w:t>УППР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) или стечаја</w:t>
      </w:r>
      <w:r w:rsidR="007455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За сваки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од извештајних периода дос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>тављан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>преглед покренутих стечајних поступака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>као и битне информ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ације за свако предузеће које је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у процедури Сектора за приватизацију и с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течај. Када су у питању пројектне и програмске 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>, урађена су четири пројекта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. Ј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>едан је Програм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>напређења</w:t>
      </w:r>
      <w:r w:rsidR="00625B3D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локалне и регионалне 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>инфраструктуре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 xml:space="preserve"> „Градимо заједно“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(из средстава ЕИБ)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359F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 xml:space="preserve">рограм подршке </w:t>
      </w:r>
      <w:r w:rsidR="001F359F">
        <w:rPr>
          <w:rFonts w:ascii="Times New Roman" w:hAnsi="Times New Roman" w:cs="Times New Roman"/>
          <w:sz w:val="24"/>
          <w:szCs w:val="24"/>
          <w:lang w:val="sr-Cyrl-CS"/>
        </w:rPr>
        <w:t>развоју пословне инфраструктуре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(пословне зоне)</w:t>
      </w:r>
      <w:r w:rsidR="00413B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подстицања регионалног и локалног развоја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(израда пројектно-техничке документације) и 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1A47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</w:t>
      </w:r>
      <w:r w:rsidR="00565940">
        <w:rPr>
          <w:rFonts w:ascii="Times New Roman" w:hAnsi="Times New Roman" w:cs="Times New Roman"/>
          <w:sz w:val="24"/>
          <w:szCs w:val="24"/>
          <w:lang w:val="sr-Cyrl-CS"/>
        </w:rPr>
        <w:t xml:space="preserve">стандардизованог </w:t>
      </w:r>
      <w:r w:rsidR="00C51A47">
        <w:rPr>
          <w:rFonts w:ascii="Times New Roman" w:hAnsi="Times New Roman" w:cs="Times New Roman"/>
          <w:sz w:val="24"/>
          <w:szCs w:val="24"/>
          <w:lang w:val="sr-Cyrl-CS"/>
        </w:rPr>
        <w:t xml:space="preserve">сета услуга које спроводе </w:t>
      </w:r>
      <w:r w:rsidR="002B55C7">
        <w:rPr>
          <w:rFonts w:ascii="Times New Roman" w:hAnsi="Times New Roman" w:cs="Times New Roman"/>
          <w:sz w:val="24"/>
          <w:szCs w:val="24"/>
          <w:lang w:val="sr-Cyrl-CS"/>
        </w:rPr>
        <w:t>акредитоване регионалне развојне агенције</w:t>
      </w:r>
      <w:r w:rsidR="00B319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У области приватизације је усвојен Програм о распореду и коришћењу средстава за кредитну подршку предузећима од стратешког значаја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за Републику Србију и осталим предузећима у поступку приватизације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преко Фонда за развој Републике Србије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>. У области надзора над радом јавних предузећа, у циљу уређења система стручног усавршавања и увођења сертификације органа управљања јавних предузећа, у току с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Радне групе која ће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размотрити сва питања у вези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одабира модела сертификације органа управљања, установ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е која ће радити сертификацију и 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>израде нацрта подзаконских аката</w:t>
      </w:r>
      <w:r w:rsidR="00996A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96A9C" w:rsidRDefault="00996A9C" w:rsidP="007029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области инфраструктуре квалитета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и безбедности производа у току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реализација девет пројеката. Један од њих је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>т набавке опреме за унапређење услуга оцењивања усаглашености у Републици Србији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из ИПА 2013.</w:t>
      </w:r>
      <w:r w:rsidR="002C48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060F" w:rsidRDefault="002C4828" w:rsidP="007029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82300">
        <w:rPr>
          <w:rFonts w:ascii="Times New Roman" w:hAnsi="Times New Roman" w:cs="Times New Roman"/>
          <w:sz w:val="24"/>
          <w:szCs w:val="24"/>
          <w:lang w:val="sr-Cyrl-CS"/>
        </w:rPr>
        <w:t>У оквиру подршке развоју услуга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пословних инкубатора потписан је уговор и за ову годину, а такође су потписани уговори и са пет локалних банака</w:t>
      </w:r>
      <w:r w:rsidR="001D7215">
        <w:rPr>
          <w:rFonts w:ascii="Times New Roman" w:hAnsi="Times New Roman" w:cs="Times New Roman"/>
          <w:sz w:val="24"/>
          <w:szCs w:val="24"/>
          <w:lang w:val="sr-Cyrl-CS"/>
        </w:rPr>
        <w:t xml:space="preserve"> које треба да обаве кредитирање </w:t>
      </w:r>
      <w:r w:rsidR="00BE6F41">
        <w:rPr>
          <w:rFonts w:ascii="Times New Roman" w:hAnsi="Times New Roman" w:cs="Times New Roman"/>
          <w:sz w:val="24"/>
          <w:szCs w:val="24"/>
          <w:lang w:val="sr-Cyrl-CS"/>
        </w:rPr>
        <w:t xml:space="preserve">малих и средњих предузећа, </w:t>
      </w:r>
      <w:r w:rsidR="00D814E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D814E7">
        <w:rPr>
          <w:rFonts w:ascii="Times New Roman" w:hAnsi="Times New Roman" w:cs="Times New Roman"/>
          <w:sz w:val="24"/>
          <w:szCs w:val="24"/>
          <w:lang w:val="sr-Cyrl-CS"/>
        </w:rPr>
        <w:t>у од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="00A051C8">
        <w:rPr>
          <w:rFonts w:ascii="Times New Roman" w:hAnsi="Times New Roman" w:cs="Times New Roman"/>
          <w:sz w:val="24"/>
          <w:szCs w:val="24"/>
          <w:lang w:val="sr-Cyrl-CS"/>
        </w:rPr>
        <w:t>0 милиона евра.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A0486" w:rsidRDefault="00D814E7" w:rsidP="00D814E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>У склопу контроле и надзора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над радом јавних предузећа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донета је У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>редба о утврђивању елемената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>одишњег програма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пословања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 за 2019. годину, односно трогодишњег програма 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>пословања за период 2019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>-2021. године јавних предузећа и других облика организовања који обављају делатност од опште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>г интереса.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достављених извештаја о реализацији програма пословања израђена је Информација о степену усклађености планираних и реализованих активности из програма пословања јавних предузећа и друштава капитала која обављају делатност од општег интереса 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>чији је оснивач Република Србија за период 1. јануар – 30. септембар 2018. године.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>Анализом основних показатеља пословања јавних предузећа за период 1. јануар - 30. септембар 2018. године обухваћени су показатељи пословања (планирани и реализовани) за 36 предузећа.</w:t>
      </w:r>
    </w:p>
    <w:p w:rsidR="009C707B" w:rsidRDefault="00D814E7" w:rsidP="00D814E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области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донете су одлуке о </w:t>
      </w:r>
      <w:r w:rsidR="00FD5FA8">
        <w:rPr>
          <w:rFonts w:ascii="Times New Roman" w:hAnsi="Times New Roman" w:cs="Times New Roman"/>
          <w:sz w:val="24"/>
          <w:szCs w:val="24"/>
          <w:lang w:val="sr-Cyrl-CS"/>
        </w:rPr>
        <w:t>додели средстава подстицја за 32 привредна друштва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и споразумни раскиди по поднетим захтевима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12 привредних друштава, која нису могла да испуне</w:t>
      </w:r>
      <w:r w:rsidR="001145CC">
        <w:rPr>
          <w:rFonts w:ascii="Times New Roman" w:hAnsi="Times New Roman" w:cs="Times New Roman"/>
          <w:sz w:val="24"/>
          <w:szCs w:val="24"/>
          <w:lang w:val="sr-Cyrl-CS"/>
        </w:rPr>
        <w:t xml:space="preserve"> преузете обавезе.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У овом тренутку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A7192F">
        <w:rPr>
          <w:rFonts w:ascii="Times New Roman" w:hAnsi="Times New Roman" w:cs="Times New Roman"/>
          <w:sz w:val="24"/>
          <w:szCs w:val="24"/>
          <w:lang w:val="sr-Cyrl-CS"/>
        </w:rPr>
        <w:t>портфељу Министарства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привреде, 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налази </w:t>
      </w:r>
      <w:r w:rsidR="00A7192F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>око 120</w:t>
      </w:r>
      <w:r w:rsidR="00F43382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инвестиционих пројеката.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За све пројекте се врши контрола извршења уговора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о доде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>ли средстава подстицаја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и на основу успешности 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пословања, 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се трансферишу предузећима која су у питању.</w:t>
      </w:r>
    </w:p>
    <w:p w:rsidR="00506546" w:rsidRDefault="001B55FB" w:rsidP="0050654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Сектор за мала и средња предузећа 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>у 2018. години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17A27">
        <w:rPr>
          <w:rFonts w:ascii="Times New Roman" w:hAnsi="Times New Roman" w:cs="Times New Roman"/>
          <w:sz w:val="24"/>
          <w:szCs w:val="24"/>
          <w:lang w:val="sr-Cyrl-CS"/>
        </w:rPr>
        <w:t>наставио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на финансијској подш</w:t>
      </w:r>
      <w:r w:rsidR="00117A27">
        <w:rPr>
          <w:rFonts w:ascii="Times New Roman" w:hAnsi="Times New Roman" w:cs="Times New Roman"/>
          <w:sz w:val="24"/>
          <w:szCs w:val="24"/>
          <w:lang w:val="sr-Cyrl-CS"/>
        </w:rPr>
        <w:t>шци за почетнике у пословању,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>преко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подстицања предузетништва кроз развојне пројекте и Програм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подршке малим предузећима за набавку опреме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. Такође, Министарство је пратило 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наменско коришћење средстава по 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овим програмима 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и врши редовне контроле. Урађени су месечни извештаји привредних кретања </w:t>
      </w:r>
      <w:r w:rsidR="00AE629F">
        <w:rPr>
          <w:rFonts w:ascii="Times New Roman" w:hAnsi="Times New Roman" w:cs="Times New Roman"/>
          <w:sz w:val="24"/>
          <w:szCs w:val="24"/>
          <w:lang w:val="sr-Cyrl-CS"/>
        </w:rPr>
        <w:t>са основним макроекономским индикаторима и трендовима.</w:t>
      </w:r>
      <w:r w:rsidR="00506546" w:rsidRP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>оквиру акције за побољшање пословног окружења припремљен је Предлог препоруке за поједностављење 69 пописаних административних поступака. Циљ је да се сузбије сива економија и да се смањи административно оптерећење привредних субјеката.</w:t>
      </w:r>
    </w:p>
    <w:p w:rsidR="00AE629F" w:rsidRDefault="00241BDD" w:rsidP="00720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FA4A65">
        <w:rPr>
          <w:rFonts w:ascii="Times New Roman" w:hAnsi="Times New Roman" w:cs="Times New Roman"/>
          <w:sz w:val="24"/>
          <w:szCs w:val="24"/>
          <w:lang w:val="sr-Cyrl-CS"/>
        </w:rPr>
        <w:t>Сектор за привредне регистр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>е, поред донетог Зако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о привредним друштвима, имао је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врло живу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динамичну активност када су у </w:t>
      </w:r>
      <w:r w:rsidR="00CF4DC7">
        <w:rPr>
          <w:rFonts w:ascii="Times New Roman" w:hAnsi="Times New Roman" w:cs="Times New Roman"/>
          <w:sz w:val="24"/>
          <w:szCs w:val="24"/>
          <w:lang w:val="sr-Cyrl-CS"/>
        </w:rPr>
        <w:t>питању жал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бе, тужбе, представке, мишљења </w:t>
      </w:r>
      <w:r w:rsidR="00CF4DC7">
        <w:rPr>
          <w:rFonts w:ascii="Times New Roman" w:hAnsi="Times New Roman" w:cs="Times New Roman"/>
          <w:sz w:val="24"/>
          <w:szCs w:val="24"/>
          <w:lang w:val="sr-Cyrl-CS"/>
        </w:rPr>
        <w:t>о законима</w:t>
      </w:r>
      <w:r w:rsidR="000C0D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 и мишљења о нацртима закона и предлозима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подзаконских и осталих аката других државних органа.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Издатао је више сертификата за старе и уметничке занате и послове домаће радиности.</w:t>
      </w:r>
    </w:p>
    <w:p w:rsidR="007E4F7D" w:rsidRDefault="00631BFA" w:rsidP="006600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 се тиче инфраструктуре квалитета и безбедности производа 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>спроведена је успешна кампања, у сарадњи са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Привредном комором Србије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на подизању свести 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о неопходности примене 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>новог Правилника о безбедности дечијих игралишта.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Представници Министарства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привреде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учестовали су у радним групама за припрему прописа у другим министарствима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>, а одржан је и први састанак Посебне радне групе за израду Нацрта закона о контроли предмета од драгоцених метала и припремљена је прва верзија</w:t>
      </w:r>
      <w:r w:rsidR="009360E9">
        <w:rPr>
          <w:rFonts w:ascii="Times New Roman" w:hAnsi="Times New Roman" w:cs="Times New Roman"/>
          <w:sz w:val="24"/>
          <w:szCs w:val="24"/>
          <w:lang w:val="sr-Cyrl-CS"/>
        </w:rPr>
        <w:t xml:space="preserve"> нацрта</w:t>
      </w:r>
      <w:r w:rsidR="00D615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Представници Министарства су учествовали на Другој рунди преговора за склапање Споразума о слободној трговини између Републике Србије и Евроазијске економске уније у делу који се односи на техничке препреке у трговини.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Припремљен је прилог за г</w:t>
      </w:r>
      <w:r w:rsidR="00A15223">
        <w:rPr>
          <w:rFonts w:ascii="Times New Roman" w:hAnsi="Times New Roman" w:cs="Times New Roman"/>
          <w:sz w:val="24"/>
          <w:szCs w:val="24"/>
          <w:lang w:val="sr-Cyrl-CS"/>
        </w:rPr>
        <w:t>одишњи извештај Европске комисије.</w:t>
      </w:r>
    </w:p>
    <w:p w:rsidR="00AD1885" w:rsidRPr="00AD1885" w:rsidRDefault="0054351C" w:rsidP="00B07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>У домену међународне сарадње, обављани су послови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 праћење и унапређење међународне економске сарадње, и то: билатерални састанци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министра привреде и других представника министарства са 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>страним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делегацијама; припрема материјала за учешће министра и представника Министарства на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међународним скуповима; припрема материјала о билатералној и мултилатералној привредној сар</w:t>
      </w:r>
      <w:r w:rsidR="00F118B6">
        <w:rPr>
          <w:rFonts w:ascii="Times New Roman" w:hAnsi="Times New Roman" w:cs="Times New Roman"/>
          <w:sz w:val="24"/>
          <w:szCs w:val="24"/>
          <w:lang w:val="sr-Cyrl-CS"/>
        </w:rPr>
        <w:t>адњи са другим државама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и организа</w:t>
      </w:r>
      <w:r w:rsidR="00F118B6">
        <w:rPr>
          <w:rFonts w:ascii="Times New Roman" w:hAnsi="Times New Roman" w:cs="Times New Roman"/>
          <w:sz w:val="24"/>
          <w:szCs w:val="24"/>
          <w:lang w:val="sr-Cyrl-CS"/>
        </w:rPr>
        <w:t>цијама</w:t>
      </w:r>
      <w:r w:rsidR="009F6EF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1885" w:rsidRPr="00AD1885">
        <w:rPr>
          <w:rFonts w:ascii="Times New Roman" w:hAnsi="Times New Roman" w:cs="Times New Roman"/>
          <w:sz w:val="24"/>
          <w:szCs w:val="24"/>
        </w:rPr>
        <w:tab/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дискусији су </w:t>
      </w:r>
      <w:r w:rsidR="00B07B20">
        <w:rPr>
          <w:rFonts w:ascii="Times New Roman" w:hAnsi="Times New Roman" w:cs="Times New Roman"/>
          <w:sz w:val="24"/>
          <w:szCs w:val="24"/>
          <w:lang w:val="sr-Cyrl-CS"/>
        </w:rPr>
        <w:t>учествовали Снежана Б. Петровић и Драган Гргуревић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1885" w:rsidRPr="00AD1885" w:rsidRDefault="00AD1885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а) Сагласно члану 229. Пословника Народне скупштине, Одбор је већином гласова одлучио да прихвати Информацију о раду Министа</w:t>
      </w:r>
      <w:r w:rsidR="009847AA">
        <w:rPr>
          <w:rFonts w:ascii="Times New Roman" w:hAnsi="Times New Roman" w:cs="Times New Roman"/>
          <w:sz w:val="24"/>
          <w:szCs w:val="24"/>
          <w:lang w:val="sr-Cyrl-CS"/>
        </w:rPr>
        <w:t>рства привреде за период април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847AA">
        <w:rPr>
          <w:rFonts w:ascii="Times New Roman" w:hAnsi="Times New Roman" w:cs="Times New Roman"/>
          <w:sz w:val="24"/>
          <w:szCs w:val="24"/>
          <w:lang w:val="sr-Cyrl-CS"/>
        </w:rPr>
        <w:t>јун 2018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AD1885" w:rsidRDefault="00AD1885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б) 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већином гласова усвојио 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Информацију о раду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привреде 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>за период јул-септембар 2018. године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607FD" w:rsidRPr="00AD1885" w:rsidRDefault="001607FD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в) 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већином гласова усвојио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Информацију о раду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привреде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период октобар-децембар 2018. године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D1885" w:rsidRPr="00AD1885" w:rsidRDefault="00562741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г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 2018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AD1885" w:rsidRPr="00AD1885" w:rsidRDefault="00D76F52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август 2018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9D1B8A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ђ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године.</w:t>
      </w:r>
    </w:p>
    <w:p w:rsidR="00AD1885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е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1B8A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ж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2133E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00B4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A5F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1885" w:rsidRPr="00AD1885" w:rsidRDefault="00337166" w:rsidP="00F84C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10, 11. и 12.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Извештај о раду Министарства трговине, туризма и телекомуникација за период од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априла до 30. јун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а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године; Извештај о раду 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Министарства трговине, туризма и телекомуникација за период од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јула до 30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септемб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>ра 2018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F118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раду Министарства трговине, туризма и телекомуникација за период од 1. </w:t>
      </w:r>
      <w:r w:rsidR="005B4029">
        <w:rPr>
          <w:rFonts w:ascii="Times New Roman" w:hAnsi="Times New Roman" w:cs="Times New Roman"/>
          <w:b/>
          <w:sz w:val="24"/>
          <w:szCs w:val="24"/>
          <w:lang w:val="sr-Cyrl-RS"/>
        </w:rPr>
        <w:t>октобра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</w:t>
      </w:r>
      <w:r w:rsidR="005B4029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5B4029">
        <w:rPr>
          <w:rFonts w:ascii="Times New Roman" w:hAnsi="Times New Roman" w:cs="Times New Roman"/>
          <w:b/>
          <w:sz w:val="24"/>
          <w:szCs w:val="24"/>
          <w:lang w:val="sr-Cyrl-RS"/>
        </w:rPr>
        <w:t>децембр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>а 2018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Извештај о раду Министарства трговине, туризма и телекомуникација за период од 1. </w:t>
      </w:r>
      <w:r w:rsidR="00BA0DFD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до 30. </w:t>
      </w:r>
      <w:r w:rsidR="00054338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144BD0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CC6079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размотрио Извештај о раду Министарства трговине, туризма и телекомуникација за период од 1. </w:t>
      </w:r>
      <w:r w:rsidR="005E3ECB">
        <w:rPr>
          <w:rFonts w:ascii="Times New Roman" w:hAnsi="Times New Roman" w:cs="Times New Roman"/>
          <w:sz w:val="24"/>
          <w:szCs w:val="24"/>
          <w:lang w:val="sr-Cyrl-RS"/>
        </w:rPr>
        <w:t>јула до 30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3ECB">
        <w:rPr>
          <w:rFonts w:ascii="Times New Roman" w:hAnsi="Times New Roman" w:cs="Times New Roman"/>
          <w:sz w:val="24"/>
          <w:szCs w:val="24"/>
          <w:lang w:val="sr-Cyrl-RS"/>
        </w:rPr>
        <w:t>септем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бра 201</w:t>
      </w:r>
      <w:r w:rsidR="005E3EC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поднео Извештај Народној скупштини.   </w:t>
      </w:r>
    </w:p>
    <w:p w:rsidR="00AD1885" w:rsidRPr="00AD1885" w:rsidRDefault="00CC6079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Извештај о раду Министарства трговине, туризма и телекомуникација за период од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 до 31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бра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поднео Извештај Народној скупштини.           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9A5843" w:rsidRDefault="00AD1885" w:rsidP="009A584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уводним напоменама, 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Стеван Никчевић, државни секретар у Министарству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ма и телекомуникација, истакао је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кроз рад Комисије за унапређење и раст бруто друштвеног производа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посебна јединица која прати раст на нивоу економских министарстава Владе Србије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констатовано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су сви привредни сегменти у делокругу Министарства,</w:t>
      </w:r>
      <w:r w:rsidR="00B277BA">
        <w:rPr>
          <w:rFonts w:ascii="Times New Roman" w:hAnsi="Times New Roman" w:cs="Times New Roman"/>
          <w:sz w:val="24"/>
          <w:szCs w:val="24"/>
          <w:lang w:val="sr-Cyrl-RS"/>
        </w:rPr>
        <w:t xml:space="preserve"> у апсолутним и релативним параметрима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расту. Спољна трговина, такође расте, превасходно извоз, 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сектор туризма је један од најбрже растућих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од укупних економских сектора на нивоу Репбулике. 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Европска комисија у годишњем извештају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констатовала је 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>да су у Министарству трговине, т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уризма и телекомуникација и 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у Министарству привреде, 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0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>посебно</w:t>
      </w:r>
      <w:r w:rsidR="00BF0833">
        <w:rPr>
          <w:rFonts w:ascii="Times New Roman" w:hAnsi="Times New Roman" w:cs="Times New Roman"/>
          <w:sz w:val="24"/>
          <w:szCs w:val="24"/>
          <w:lang w:val="sr-Cyrl-RS"/>
        </w:rPr>
        <w:t xml:space="preserve"> поједним деловима министарст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0833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, уочени значај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и недостајући административни капацитети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, посебно у 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областима где је потребно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свајање неких  нових стандарда, као ш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>то је лиценцирање агената у промету некретнина, лиценцирање туристичких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водича, давање дозвола за увоз и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извоз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роба, наоружања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>и војне опреме,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 xml:space="preserve"> робе двоструке намене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. Ч</w:t>
      </w:r>
      <w:r w:rsidR="00306BEF">
        <w:rPr>
          <w:rFonts w:ascii="Times New Roman" w:hAnsi="Times New Roman" w:cs="Times New Roman"/>
          <w:sz w:val="24"/>
          <w:szCs w:val="24"/>
          <w:lang w:val="sr-Cyrl-RS"/>
        </w:rPr>
        <w:t xml:space="preserve">етвороструко 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>је повећан</w:t>
      </w:r>
      <w:r w:rsidR="00306BEF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за издавање</w:t>
      </w:r>
      <w:r w:rsidR="00306BEF">
        <w:rPr>
          <w:rFonts w:ascii="Times New Roman" w:hAnsi="Times New Roman" w:cs="Times New Roman"/>
          <w:sz w:val="24"/>
          <w:szCs w:val="24"/>
          <w:lang w:val="sr-Cyrl-RS"/>
        </w:rPr>
        <w:t xml:space="preserve"> дозвола 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>за извоза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>, а број извршилаца у Министарству који су одговорни за те послове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је значајно мањи него што је био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>када је број захтева био четири пута мањи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. Такође, постоји и значајно оптрећење </w:t>
      </w:r>
      <w:r w:rsidR="00C82A5A">
        <w:rPr>
          <w:rFonts w:ascii="Times New Roman" w:hAnsi="Times New Roman" w:cs="Times New Roman"/>
          <w:sz w:val="24"/>
          <w:szCs w:val="24"/>
          <w:lang w:val="sr-Cyrl-RS"/>
        </w:rPr>
        <w:t>у Сектору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издавање </w:t>
      </w:r>
      <w:r w:rsidR="00C82A5A">
        <w:rPr>
          <w:rFonts w:ascii="Times New Roman" w:hAnsi="Times New Roman" w:cs="Times New Roman"/>
          <w:sz w:val="24"/>
          <w:szCs w:val="24"/>
          <w:lang w:val="sr-Cyrl-RS"/>
        </w:rPr>
        <w:t>туристичких ваучера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>, ако се има у виду да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до завршетка седмог месеца прошле године било нешто више од сто хиљада захтева за издавање 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ваучера, а административни капацитети су остали исти.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Одговор на решавање ово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г проблема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>искључиво на политичком нивоу. Значајно је смањен извоз, односно прелаз робе из Централне Србије</w:t>
      </w:r>
      <w:r w:rsidR="00834DE8">
        <w:rPr>
          <w:rFonts w:ascii="Times New Roman" w:hAnsi="Times New Roman" w:cs="Times New Roman"/>
          <w:sz w:val="24"/>
          <w:szCs w:val="24"/>
          <w:lang w:val="sr-Cyrl-RS"/>
        </w:rPr>
        <w:t xml:space="preserve"> преко административне границе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према Јужној покрајини. Т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и поред ак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тивности које су биле усмерене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преко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Секретаријата ЦЕФТА-е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и Европске комисије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у кратком периоду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, нанело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знач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ајну штету нашој привреди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И поред бројних активности у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дире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кторатима Европске комисије, до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>говор није постигнут.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Током година је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у региону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ЦЕФТА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значајно унапређена спољна трговина и извоз,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кроз 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>жив контак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т и комуникацију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, превасходно када је у питању извоз жита, односно </w:t>
      </w:r>
      <w:r w:rsidR="00974486">
        <w:rPr>
          <w:rFonts w:ascii="Times New Roman" w:hAnsi="Times New Roman" w:cs="Times New Roman"/>
          <w:sz w:val="24"/>
          <w:szCs w:val="24"/>
          <w:lang w:val="sr-Cyrl-RS"/>
        </w:rPr>
        <w:t xml:space="preserve">прерађеног брашна 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у Македонију,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кроз укидање акцизних маркица и ванредних лабораторијских анализа које су тражили органи Македоније. Број нецаринских баријера 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смањен је са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две мере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се покушава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заједнички превазићи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>кроз рад Националног координационог тела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за олакшање трговин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C760EB">
        <w:rPr>
          <w:rFonts w:ascii="Times New Roman" w:hAnsi="Times New Roman" w:cs="Times New Roman"/>
          <w:sz w:val="24"/>
          <w:szCs w:val="24"/>
          <w:lang w:val="sr-Cyrl-RS"/>
        </w:rPr>
        <w:t>мператив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је да се, 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>у сарадњи са Министарством финансија и Министарством унутрашњих послова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постави заједнички царински прелаз са Македонијом 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>код Табановаца. Са друге стр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ане, са Босном и Херцеговином се,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преко Националног координационог тела </w:t>
      </w:r>
      <w:r w:rsidR="007D0568">
        <w:rPr>
          <w:rFonts w:ascii="Times New Roman" w:hAnsi="Times New Roman" w:cs="Times New Roman"/>
          <w:sz w:val="24"/>
          <w:szCs w:val="24"/>
          <w:lang w:val="sr-Cyrl-RS"/>
        </w:rPr>
        <w:t>за олакшање трговине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0568">
        <w:rPr>
          <w:rFonts w:ascii="Times New Roman" w:hAnsi="Times New Roman" w:cs="Times New Roman"/>
          <w:sz w:val="24"/>
          <w:szCs w:val="24"/>
          <w:lang w:val="sr-Cyrl-RS"/>
        </w:rPr>
        <w:t xml:space="preserve"> успело </w:t>
      </w:r>
      <w:r w:rsidR="007D001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се број нецаринских баријера</w:t>
      </w:r>
      <w:r w:rsidR="007D0016">
        <w:rPr>
          <w:rFonts w:ascii="Times New Roman" w:hAnsi="Times New Roman" w:cs="Times New Roman"/>
          <w:sz w:val="24"/>
          <w:szCs w:val="24"/>
          <w:lang w:val="sr-Cyrl-RS"/>
        </w:rPr>
        <w:t xml:space="preserve"> смањи са 19 на 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четири, 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>очекује се да ће се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 у сарадњи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са друга два министарства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успети 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да се олакша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убрза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прекогранични промет. Сви проблеми који су се појављивали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су увед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>не таксе на промет воћа и поврћа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>од 30% из Централне Србије на територију Косова преко административне границе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 успели су да се превазиђу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кроз координацију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и кроз рад Минис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тарства, али је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последње увођење такси од 100%</w:t>
      </w:r>
      <w:r w:rsidR="00F8635F">
        <w:rPr>
          <w:rFonts w:ascii="Times New Roman" w:hAnsi="Times New Roman" w:cs="Times New Roman"/>
          <w:sz w:val="24"/>
          <w:szCs w:val="24"/>
          <w:lang w:val="sr-Cyrl-RS"/>
        </w:rPr>
        <w:t xml:space="preserve"> остало као велики проблем.</w:t>
      </w:r>
    </w:p>
    <w:p w:rsidR="00D75D40" w:rsidRDefault="008026E2" w:rsidP="009A584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држан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је значајан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мешовитих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комитета и</w:t>
      </w:r>
      <w:r w:rsidR="0029028C" w:rsidRP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значајне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>међународне изложбене активности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. Представници Министарства учестовавали су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и на првом значајном сајму увоза у Кину. 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>У пос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ледњем кварталу 2018. године 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Шангају 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је било 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око тридесетак 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представника 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српских компанија 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>са задатком да се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отвори извоз роба и услуга на 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>огромно тржиште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Кине 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>и видеће се колико ће се тај капацитет искористи.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>Што се тиче сај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>ам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>ских манифестација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>, представници Министарства су учествовали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на Међународном сајму у Цељу у 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>Словенији, Измиру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у Турској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а у припреми је сајам у Дуба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>иу</w:t>
      </w:r>
      <w:r w:rsidR="00961043">
        <w:rPr>
          <w:rFonts w:ascii="Times New Roman" w:hAnsi="Times New Roman" w:cs="Times New Roman"/>
          <w:sz w:val="24"/>
          <w:szCs w:val="24"/>
          <w:lang w:val="sr-Cyrl-RS"/>
        </w:rPr>
        <w:t xml:space="preserve">, који би требало да повећа 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наш извоз</w:t>
      </w:r>
      <w:r w:rsidR="005104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D1885" w:rsidRPr="00AD1885" w:rsidRDefault="00AA5650" w:rsidP="00C551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Весна Ковач, државни секретар у Министарству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изнела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Сектор за трговину, услуге и п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олитику конкуренције 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>спровео Јавну расправу о Нацрту закона о робним берзама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, којим ће се уређдити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правни оквир за робно берзанско пословање. Робна берза може се основати у било ком правном облику при чему не постоје никаква ограничења нити </w:t>
      </w:r>
      <w:r w:rsidR="00C532B9">
        <w:rPr>
          <w:rFonts w:ascii="Times New Roman" w:hAnsi="Times New Roman" w:cs="Times New Roman"/>
          <w:sz w:val="24"/>
          <w:szCs w:val="24"/>
          <w:lang w:val="sr-Cyrl-RS"/>
        </w:rPr>
        <w:t xml:space="preserve">посебан 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надзор над радом робних 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берзи. У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>ђењем робно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берзанског пословања 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 xml:space="preserve">постиже се боља подршка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привреди 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>и извоз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86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ако се има у виду</w:t>
      </w:r>
      <w:r w:rsidR="0088628E">
        <w:rPr>
          <w:rFonts w:ascii="Times New Roman" w:hAnsi="Times New Roman" w:cs="Times New Roman"/>
          <w:sz w:val="24"/>
          <w:szCs w:val="24"/>
          <w:lang w:val="sr-Cyrl-RS"/>
        </w:rPr>
        <w:t xml:space="preserve"> да извоз житарица доми</w:t>
      </w:r>
      <w:r w:rsidR="00B02CC9">
        <w:rPr>
          <w:rFonts w:ascii="Times New Roman" w:hAnsi="Times New Roman" w:cs="Times New Roman"/>
          <w:sz w:val="24"/>
          <w:szCs w:val="24"/>
          <w:lang w:val="sr-Cyrl-RS"/>
        </w:rPr>
        <w:t>нира у структури укупног извоза Републике Србије</w:t>
      </w:r>
      <w:r w:rsidR="00DD09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D0920">
        <w:rPr>
          <w:rFonts w:ascii="Times New Roman" w:hAnsi="Times New Roman" w:cs="Times New Roman"/>
          <w:sz w:val="24"/>
          <w:szCs w:val="24"/>
          <w:lang w:val="sr-Cyrl-RS"/>
        </w:rPr>
        <w:t xml:space="preserve">рипремљена и прва верзија </w:t>
      </w:r>
      <w:r w:rsidR="00B207D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ацрта з</w:t>
      </w:r>
      <w:r w:rsidR="001F02F5">
        <w:rPr>
          <w:rFonts w:ascii="Times New Roman" w:hAnsi="Times New Roman" w:cs="Times New Roman"/>
          <w:sz w:val="24"/>
          <w:szCs w:val="24"/>
          <w:lang w:val="sr-Cyrl-RS"/>
        </w:rPr>
        <w:t>акона о трговини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,  који је </w:t>
      </w:r>
      <w:r w:rsidR="00B207D7">
        <w:rPr>
          <w:rFonts w:ascii="Times New Roman" w:hAnsi="Times New Roman" w:cs="Times New Roman"/>
          <w:sz w:val="24"/>
          <w:szCs w:val="24"/>
          <w:lang w:val="sr-Cyrl-RS"/>
        </w:rPr>
        <w:t xml:space="preserve">тренутно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="00B207D7">
        <w:rPr>
          <w:rFonts w:ascii="Times New Roman" w:hAnsi="Times New Roman" w:cs="Times New Roman"/>
          <w:sz w:val="24"/>
          <w:szCs w:val="24"/>
          <w:lang w:val="sr-Cyrl-RS"/>
        </w:rPr>
        <w:t>авној расправи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Нацрт з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о трговини је усклађен са Законом о инспекцијском надзору и Законом о општем управном поступку.  Припремљена је и прва верзија Нацрт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а закона о заштити конкуренције. Н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>ајвеће промене су у процесним стварима када је у питању заштита конкуренције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, што је јако битно за 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>рад Комисије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Влада Републике Србије је крајем јуна донела Уредбу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о престанку важења У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редбе о привременим условима за промет брашна, укинуте су </w:t>
      </w:r>
      <w:r w:rsidR="00551221"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евиденционе 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маркице, што је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снизило</w:t>
      </w:r>
      <w:r w:rsidR="00551221">
        <w:rPr>
          <w:rFonts w:ascii="Times New Roman" w:hAnsi="Times New Roman" w:cs="Times New Roman"/>
          <w:sz w:val="24"/>
          <w:szCs w:val="24"/>
          <w:lang w:val="sr-Cyrl-RS"/>
        </w:rPr>
        <w:t xml:space="preserve"> цену коштања евиденционалних маркица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се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обележава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 xml:space="preserve">брашно и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привредницима смањило трошкове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припреми Нацрт закона о изменама и допунама</w:t>
      </w:r>
      <w:r w:rsidR="00D6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9A6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D61A2F">
        <w:rPr>
          <w:rFonts w:ascii="Times New Roman" w:hAnsi="Times New Roman" w:cs="Times New Roman"/>
          <w:sz w:val="24"/>
          <w:szCs w:val="24"/>
          <w:lang w:val="sr-Cyrl-RS"/>
        </w:rPr>
        <w:t>о електронској трговини.</w:t>
      </w:r>
      <w:r w:rsidR="00605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>рајем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су одржане</w:t>
      </w:r>
      <w:r w:rsidR="006059A6">
        <w:rPr>
          <w:rFonts w:ascii="Times New Roman" w:hAnsi="Times New Roman" w:cs="Times New Roman"/>
          <w:sz w:val="24"/>
          <w:szCs w:val="24"/>
          <w:lang w:val="sr-Cyrl-RS"/>
        </w:rPr>
        <w:t xml:space="preserve"> разне едукације</w:t>
      </w:r>
      <w:r w:rsidR="00F414DB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привреднике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проведена 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едукација у циљу побољшања ефикасности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 </w:t>
      </w:r>
      <w:r w:rsidR="00F414DB">
        <w:rPr>
          <w:rFonts w:ascii="Times New Roman" w:hAnsi="Times New Roman" w:cs="Times New Roman"/>
          <w:sz w:val="24"/>
          <w:szCs w:val="24"/>
          <w:lang w:val="sr-Cyrl-RS"/>
        </w:rPr>
        <w:t>за п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реко сто привредних субјеката</w:t>
      </w:r>
      <w:r w:rsidR="00187A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У току  је</w:t>
      </w:r>
      <w:r w:rsidR="00C32AD8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за финансирање </w:t>
      </w:r>
      <w:r w:rsidR="00DF3874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3874">
        <w:rPr>
          <w:rFonts w:ascii="Times New Roman" w:hAnsi="Times New Roman" w:cs="Times New Roman"/>
          <w:sz w:val="24"/>
          <w:szCs w:val="24"/>
          <w:lang w:val="sr-Cyrl-RS"/>
        </w:rPr>
        <w:t xml:space="preserve"> од јавног интереса </w:t>
      </w:r>
      <w:r w:rsidR="00BA4B16">
        <w:rPr>
          <w:rFonts w:ascii="Times New Roman" w:hAnsi="Times New Roman" w:cs="Times New Roman"/>
          <w:sz w:val="24"/>
          <w:szCs w:val="24"/>
          <w:lang w:val="sr-Cyrl-RS"/>
        </w:rPr>
        <w:t>у области заштите потрошача за 2018. годину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>дружења за заштиту потрошача поднела извештаје за 2017. годину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>. Циљ конкурса је да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се подрже програми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које реализују удружења за заштиту потрошача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9C0929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доприносе </w:t>
      </w:r>
      <w:r w:rsidR="007E7BB3">
        <w:rPr>
          <w:rFonts w:ascii="Times New Roman" w:hAnsi="Times New Roman" w:cs="Times New Roman"/>
          <w:sz w:val="24"/>
          <w:szCs w:val="24"/>
          <w:lang w:val="sr-Cyrl-RS"/>
        </w:rPr>
        <w:t>унапређењу у заштити потрошача у Републици Србији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. У прошлој години, по спроведеном конкурсу је д</w:t>
      </w:r>
      <w:r w:rsidR="00854104">
        <w:rPr>
          <w:rFonts w:ascii="Times New Roman" w:hAnsi="Times New Roman" w:cs="Times New Roman"/>
          <w:sz w:val="24"/>
          <w:szCs w:val="24"/>
          <w:lang w:val="sr-Cyrl-RS"/>
        </w:rPr>
        <w:t>одељено 20 мили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она динара</w:t>
      </w:r>
      <w:r w:rsidR="008541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1885">
        <w:rPr>
          <w:b/>
        </w:rPr>
        <w:tab/>
      </w:r>
      <w:r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 Снежана Б. Петровић, </w:t>
      </w:r>
      <w:r w:rsidR="00991E5A">
        <w:rPr>
          <w:rFonts w:ascii="Times New Roman" w:hAnsi="Times New Roman" w:cs="Times New Roman"/>
          <w:sz w:val="24"/>
          <w:szCs w:val="24"/>
          <w:lang w:val="sr-Cyrl-CS"/>
        </w:rPr>
        <w:t xml:space="preserve">Стеван Никчевић </w:t>
      </w:r>
      <w:r w:rsidR="00D66090">
        <w:rPr>
          <w:rFonts w:ascii="Times New Roman" w:hAnsi="Times New Roman" w:cs="Times New Roman"/>
          <w:sz w:val="24"/>
          <w:szCs w:val="24"/>
          <w:lang w:val="sr-Cyrl-CS"/>
        </w:rPr>
        <w:t>и Весна Ковач.</w:t>
      </w:r>
    </w:p>
    <w:p w:rsidR="00AD1885" w:rsidRPr="00AD1885" w:rsidRDefault="00AD1885" w:rsidP="00AD1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је већином гласова одлучио да прихвати Извештај о раду Министарства трговине, туризма и телекомуникација за период од 1. </w:t>
      </w:r>
      <w:r w:rsidR="00366534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534">
        <w:rPr>
          <w:rFonts w:ascii="Times New Roman" w:hAnsi="Times New Roman" w:cs="Times New Roman"/>
          <w:sz w:val="24"/>
          <w:szCs w:val="24"/>
          <w:lang w:val="sr-Cyrl-RS"/>
        </w:rPr>
        <w:t>до 30. јуна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6653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AD1885" w:rsidRDefault="00AD1885" w:rsidP="00AD1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је већином гласова одлучио да прихвати Извештај о раду Министарства трговине, туризма и телекомуникација за период од 1. </w:t>
      </w:r>
      <w:r w:rsidR="00EF5DDF">
        <w:rPr>
          <w:rFonts w:ascii="Times New Roman" w:hAnsi="Times New Roman" w:cs="Times New Roman"/>
          <w:sz w:val="24"/>
          <w:szCs w:val="24"/>
          <w:lang w:val="sr-Cyrl-RS"/>
        </w:rPr>
        <w:t>јула до 30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5DDF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F5DD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606A35" w:rsidRPr="00AD1885" w:rsidRDefault="00606A35" w:rsidP="00AD1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је већином гласова одлучио да прихвати Извештај о раду Министарства трговине, туризма и телекомуникација за период од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 до 31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AD1885" w:rsidRPr="00AD1885" w:rsidRDefault="00AD1885" w:rsidP="0065289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</w:t>
      </w:r>
      <w:r w:rsidR="00427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48A4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12 часова и 43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AE059D" w:rsidRDefault="00AE059D" w:rsidP="00AE059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D1885" w:rsidRDefault="00AD1885" w:rsidP="00AE059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C2" w:rsidRPr="00AD1885" w:rsidRDefault="006077C2" w:rsidP="00AD18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ПРЕДСЕДНИК</w:t>
      </w:r>
    </w:p>
    <w:p w:rsidR="00AD1885" w:rsidRPr="00AD1885" w:rsidRDefault="00AD1885" w:rsidP="0065289A">
      <w:pPr>
        <w:spacing w:line="240" w:lineRule="auto"/>
        <w:rPr>
          <w:b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 Снежана Б. Петровић</w:t>
      </w:r>
      <w:bookmarkStart w:id="0" w:name="_GoBack"/>
      <w:bookmarkEnd w:id="0"/>
    </w:p>
    <w:p w:rsidR="000C648D" w:rsidRDefault="000C648D"/>
    <w:sectPr w:rsidR="000C648D" w:rsidSect="0065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850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51" w:rsidRDefault="00E84351">
      <w:pPr>
        <w:spacing w:after="0" w:line="240" w:lineRule="auto"/>
      </w:pPr>
      <w:r>
        <w:separator/>
      </w:r>
    </w:p>
  </w:endnote>
  <w:endnote w:type="continuationSeparator" w:id="0">
    <w:p w:rsidR="00E84351" w:rsidRDefault="00E8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E84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E84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E84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51" w:rsidRDefault="00E84351">
      <w:pPr>
        <w:spacing w:after="0" w:line="240" w:lineRule="auto"/>
      </w:pPr>
      <w:r>
        <w:separator/>
      </w:r>
    </w:p>
  </w:footnote>
  <w:footnote w:type="continuationSeparator" w:id="0">
    <w:p w:rsidR="00E84351" w:rsidRDefault="00E8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E84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347" w:rsidRDefault="007E4F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8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2347" w:rsidRDefault="00E84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E84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D6C"/>
    <w:multiLevelType w:val="hybridMultilevel"/>
    <w:tmpl w:val="7B2CEAF2"/>
    <w:lvl w:ilvl="0" w:tplc="FD72B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5"/>
    <w:rsid w:val="00004B78"/>
    <w:rsid w:val="00010CA1"/>
    <w:rsid w:val="000124E7"/>
    <w:rsid w:val="00015520"/>
    <w:rsid w:val="00016F7D"/>
    <w:rsid w:val="000236D0"/>
    <w:rsid w:val="00030E77"/>
    <w:rsid w:val="00043721"/>
    <w:rsid w:val="00045EB9"/>
    <w:rsid w:val="00054338"/>
    <w:rsid w:val="00056E69"/>
    <w:rsid w:val="000C0D0F"/>
    <w:rsid w:val="000C648D"/>
    <w:rsid w:val="000E563A"/>
    <w:rsid w:val="000F1E3C"/>
    <w:rsid w:val="000F4576"/>
    <w:rsid w:val="001145CC"/>
    <w:rsid w:val="00117A27"/>
    <w:rsid w:val="001202DC"/>
    <w:rsid w:val="00133F88"/>
    <w:rsid w:val="00144833"/>
    <w:rsid w:val="00144BD0"/>
    <w:rsid w:val="001607FD"/>
    <w:rsid w:val="00161B77"/>
    <w:rsid w:val="00166857"/>
    <w:rsid w:val="00172F37"/>
    <w:rsid w:val="00182868"/>
    <w:rsid w:val="00187AAE"/>
    <w:rsid w:val="001A5398"/>
    <w:rsid w:val="001B1260"/>
    <w:rsid w:val="001B55FB"/>
    <w:rsid w:val="001B60B4"/>
    <w:rsid w:val="001D7215"/>
    <w:rsid w:val="001E44FE"/>
    <w:rsid w:val="001E7DF1"/>
    <w:rsid w:val="001F02F5"/>
    <w:rsid w:val="001F08E9"/>
    <w:rsid w:val="001F0D04"/>
    <w:rsid w:val="001F359F"/>
    <w:rsid w:val="00200CAF"/>
    <w:rsid w:val="0022237E"/>
    <w:rsid w:val="00233C42"/>
    <w:rsid w:val="00241BDD"/>
    <w:rsid w:val="0026019F"/>
    <w:rsid w:val="00270710"/>
    <w:rsid w:val="002748A4"/>
    <w:rsid w:val="002750A0"/>
    <w:rsid w:val="0027640D"/>
    <w:rsid w:val="00281C44"/>
    <w:rsid w:val="00283930"/>
    <w:rsid w:val="0029028C"/>
    <w:rsid w:val="00296463"/>
    <w:rsid w:val="002A1EE3"/>
    <w:rsid w:val="002B55C7"/>
    <w:rsid w:val="002C1C95"/>
    <w:rsid w:val="002C4828"/>
    <w:rsid w:val="002C4E52"/>
    <w:rsid w:val="002D47C3"/>
    <w:rsid w:val="00300B4C"/>
    <w:rsid w:val="00306BEF"/>
    <w:rsid w:val="0030726C"/>
    <w:rsid w:val="0033180F"/>
    <w:rsid w:val="00337166"/>
    <w:rsid w:val="003619B3"/>
    <w:rsid w:val="00366534"/>
    <w:rsid w:val="00370854"/>
    <w:rsid w:val="0037711B"/>
    <w:rsid w:val="003C41A2"/>
    <w:rsid w:val="003E15A6"/>
    <w:rsid w:val="004008BF"/>
    <w:rsid w:val="00403D88"/>
    <w:rsid w:val="00413B5A"/>
    <w:rsid w:val="0042539B"/>
    <w:rsid w:val="00427619"/>
    <w:rsid w:val="0044397E"/>
    <w:rsid w:val="0044482D"/>
    <w:rsid w:val="00446CB5"/>
    <w:rsid w:val="004974F7"/>
    <w:rsid w:val="004B0C95"/>
    <w:rsid w:val="004B6037"/>
    <w:rsid w:val="004B7869"/>
    <w:rsid w:val="004E7803"/>
    <w:rsid w:val="004F781F"/>
    <w:rsid w:val="00500245"/>
    <w:rsid w:val="00505093"/>
    <w:rsid w:val="00506546"/>
    <w:rsid w:val="00510484"/>
    <w:rsid w:val="005120DE"/>
    <w:rsid w:val="00543274"/>
    <w:rsid w:val="0054351C"/>
    <w:rsid w:val="00551221"/>
    <w:rsid w:val="00560251"/>
    <w:rsid w:val="00562084"/>
    <w:rsid w:val="00562741"/>
    <w:rsid w:val="00565940"/>
    <w:rsid w:val="00594547"/>
    <w:rsid w:val="005A0486"/>
    <w:rsid w:val="005B4029"/>
    <w:rsid w:val="005B6F99"/>
    <w:rsid w:val="005C3DC8"/>
    <w:rsid w:val="005E3ECB"/>
    <w:rsid w:val="005E606B"/>
    <w:rsid w:val="005F7840"/>
    <w:rsid w:val="00602F02"/>
    <w:rsid w:val="006059A6"/>
    <w:rsid w:val="00606A35"/>
    <w:rsid w:val="006077C2"/>
    <w:rsid w:val="00623DAB"/>
    <w:rsid w:val="00625B3D"/>
    <w:rsid w:val="00631BFA"/>
    <w:rsid w:val="00633B8A"/>
    <w:rsid w:val="0065289A"/>
    <w:rsid w:val="006600CE"/>
    <w:rsid w:val="006747AA"/>
    <w:rsid w:val="0067686B"/>
    <w:rsid w:val="00693CD4"/>
    <w:rsid w:val="006B60AE"/>
    <w:rsid w:val="006D25E5"/>
    <w:rsid w:val="006E247A"/>
    <w:rsid w:val="006E5331"/>
    <w:rsid w:val="006F6A79"/>
    <w:rsid w:val="00702964"/>
    <w:rsid w:val="00706755"/>
    <w:rsid w:val="0072060F"/>
    <w:rsid w:val="00730FB7"/>
    <w:rsid w:val="007359AA"/>
    <w:rsid w:val="00741B0A"/>
    <w:rsid w:val="00742F54"/>
    <w:rsid w:val="00745556"/>
    <w:rsid w:val="007545F8"/>
    <w:rsid w:val="00774242"/>
    <w:rsid w:val="0077687B"/>
    <w:rsid w:val="00780C27"/>
    <w:rsid w:val="00794553"/>
    <w:rsid w:val="007A5F4C"/>
    <w:rsid w:val="007B4FC3"/>
    <w:rsid w:val="007C0A4D"/>
    <w:rsid w:val="007D0016"/>
    <w:rsid w:val="007D0568"/>
    <w:rsid w:val="007D402D"/>
    <w:rsid w:val="007E4479"/>
    <w:rsid w:val="007E4F7D"/>
    <w:rsid w:val="007E6F60"/>
    <w:rsid w:val="007E7BB3"/>
    <w:rsid w:val="007F192C"/>
    <w:rsid w:val="007F3204"/>
    <w:rsid w:val="00801C0E"/>
    <w:rsid w:val="008026E2"/>
    <w:rsid w:val="0082133E"/>
    <w:rsid w:val="00823B2B"/>
    <w:rsid w:val="00834DE8"/>
    <w:rsid w:val="00842BA5"/>
    <w:rsid w:val="00854104"/>
    <w:rsid w:val="00864E6E"/>
    <w:rsid w:val="00866E22"/>
    <w:rsid w:val="0088628E"/>
    <w:rsid w:val="008A497B"/>
    <w:rsid w:val="008C50BD"/>
    <w:rsid w:val="008D1C29"/>
    <w:rsid w:val="008D1E77"/>
    <w:rsid w:val="008E1731"/>
    <w:rsid w:val="008E4EED"/>
    <w:rsid w:val="008E62D1"/>
    <w:rsid w:val="00900929"/>
    <w:rsid w:val="0090537F"/>
    <w:rsid w:val="0091269E"/>
    <w:rsid w:val="0091793F"/>
    <w:rsid w:val="00935E3B"/>
    <w:rsid w:val="009360E9"/>
    <w:rsid w:val="00936B3F"/>
    <w:rsid w:val="00947C66"/>
    <w:rsid w:val="00952689"/>
    <w:rsid w:val="00961043"/>
    <w:rsid w:val="00970AEC"/>
    <w:rsid w:val="00974486"/>
    <w:rsid w:val="009847AA"/>
    <w:rsid w:val="00987B2B"/>
    <w:rsid w:val="00991E5A"/>
    <w:rsid w:val="00996A9C"/>
    <w:rsid w:val="009A5843"/>
    <w:rsid w:val="009A6CC4"/>
    <w:rsid w:val="009C0929"/>
    <w:rsid w:val="009C707B"/>
    <w:rsid w:val="009D1B8A"/>
    <w:rsid w:val="009E4409"/>
    <w:rsid w:val="009E5DB8"/>
    <w:rsid w:val="009F1741"/>
    <w:rsid w:val="009F6EF0"/>
    <w:rsid w:val="00A051C8"/>
    <w:rsid w:val="00A15223"/>
    <w:rsid w:val="00A403B2"/>
    <w:rsid w:val="00A432BB"/>
    <w:rsid w:val="00A434F6"/>
    <w:rsid w:val="00A60E35"/>
    <w:rsid w:val="00A7192F"/>
    <w:rsid w:val="00A938C5"/>
    <w:rsid w:val="00AA5650"/>
    <w:rsid w:val="00AC6758"/>
    <w:rsid w:val="00AD12D1"/>
    <w:rsid w:val="00AD1885"/>
    <w:rsid w:val="00AD5738"/>
    <w:rsid w:val="00AE059D"/>
    <w:rsid w:val="00AE629F"/>
    <w:rsid w:val="00B02CC9"/>
    <w:rsid w:val="00B07B20"/>
    <w:rsid w:val="00B207D7"/>
    <w:rsid w:val="00B235F1"/>
    <w:rsid w:val="00B2647A"/>
    <w:rsid w:val="00B277BA"/>
    <w:rsid w:val="00B30E55"/>
    <w:rsid w:val="00B31974"/>
    <w:rsid w:val="00B33F63"/>
    <w:rsid w:val="00B36B72"/>
    <w:rsid w:val="00B37D6C"/>
    <w:rsid w:val="00B63761"/>
    <w:rsid w:val="00B703AA"/>
    <w:rsid w:val="00B766CA"/>
    <w:rsid w:val="00B8708F"/>
    <w:rsid w:val="00B96AAD"/>
    <w:rsid w:val="00BA0DFD"/>
    <w:rsid w:val="00BA4B16"/>
    <w:rsid w:val="00BA7D28"/>
    <w:rsid w:val="00BC608C"/>
    <w:rsid w:val="00BD08A6"/>
    <w:rsid w:val="00BE510C"/>
    <w:rsid w:val="00BE6F41"/>
    <w:rsid w:val="00BF0833"/>
    <w:rsid w:val="00C03FD3"/>
    <w:rsid w:val="00C2701A"/>
    <w:rsid w:val="00C3174C"/>
    <w:rsid w:val="00C32AD8"/>
    <w:rsid w:val="00C37F9A"/>
    <w:rsid w:val="00C51A47"/>
    <w:rsid w:val="00C532B9"/>
    <w:rsid w:val="00C53893"/>
    <w:rsid w:val="00C5513E"/>
    <w:rsid w:val="00C760EB"/>
    <w:rsid w:val="00C82A5A"/>
    <w:rsid w:val="00C94F11"/>
    <w:rsid w:val="00CB0AB1"/>
    <w:rsid w:val="00CB4BDA"/>
    <w:rsid w:val="00CB7FA9"/>
    <w:rsid w:val="00CC30AC"/>
    <w:rsid w:val="00CC6079"/>
    <w:rsid w:val="00CD4CE9"/>
    <w:rsid w:val="00CE1637"/>
    <w:rsid w:val="00CF4DC7"/>
    <w:rsid w:val="00D0071A"/>
    <w:rsid w:val="00D2725C"/>
    <w:rsid w:val="00D4442D"/>
    <w:rsid w:val="00D47BFB"/>
    <w:rsid w:val="00D6151A"/>
    <w:rsid w:val="00D61A2F"/>
    <w:rsid w:val="00D6402B"/>
    <w:rsid w:val="00D66090"/>
    <w:rsid w:val="00D75CDF"/>
    <w:rsid w:val="00D75D40"/>
    <w:rsid w:val="00D76F52"/>
    <w:rsid w:val="00D814E7"/>
    <w:rsid w:val="00D863B3"/>
    <w:rsid w:val="00DA7099"/>
    <w:rsid w:val="00DD0920"/>
    <w:rsid w:val="00DD1DB4"/>
    <w:rsid w:val="00DE01FF"/>
    <w:rsid w:val="00DE3177"/>
    <w:rsid w:val="00DF3874"/>
    <w:rsid w:val="00E212FA"/>
    <w:rsid w:val="00E50025"/>
    <w:rsid w:val="00E66D59"/>
    <w:rsid w:val="00E74EFA"/>
    <w:rsid w:val="00E84351"/>
    <w:rsid w:val="00E91910"/>
    <w:rsid w:val="00EB3260"/>
    <w:rsid w:val="00EC1DB5"/>
    <w:rsid w:val="00ED084D"/>
    <w:rsid w:val="00EE151B"/>
    <w:rsid w:val="00EF5DDF"/>
    <w:rsid w:val="00EF695D"/>
    <w:rsid w:val="00F07446"/>
    <w:rsid w:val="00F11505"/>
    <w:rsid w:val="00F118B6"/>
    <w:rsid w:val="00F11F64"/>
    <w:rsid w:val="00F32E1A"/>
    <w:rsid w:val="00F414DB"/>
    <w:rsid w:val="00F431DF"/>
    <w:rsid w:val="00F43382"/>
    <w:rsid w:val="00F65DDC"/>
    <w:rsid w:val="00F70102"/>
    <w:rsid w:val="00F77417"/>
    <w:rsid w:val="00F8170D"/>
    <w:rsid w:val="00F82300"/>
    <w:rsid w:val="00F84CA1"/>
    <w:rsid w:val="00F85A37"/>
    <w:rsid w:val="00F8635F"/>
    <w:rsid w:val="00FA0D78"/>
    <w:rsid w:val="00FA4A65"/>
    <w:rsid w:val="00FD3BAD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88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D18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85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AD1885"/>
  </w:style>
  <w:style w:type="paragraph" w:styleId="Header">
    <w:name w:val="header"/>
    <w:basedOn w:val="Normal"/>
    <w:link w:val="Head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5"/>
  </w:style>
  <w:style w:type="paragraph" w:styleId="Footer">
    <w:name w:val="footer"/>
    <w:basedOn w:val="Normal"/>
    <w:link w:val="Foot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85"/>
  </w:style>
  <w:style w:type="character" w:styleId="Emphasis">
    <w:name w:val="Emphasis"/>
    <w:basedOn w:val="DefaultParagraphFont"/>
    <w:uiPriority w:val="20"/>
    <w:qFormat/>
    <w:rsid w:val="00AD1885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AD1885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AD1885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88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D18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85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AD1885"/>
  </w:style>
  <w:style w:type="paragraph" w:styleId="Header">
    <w:name w:val="header"/>
    <w:basedOn w:val="Normal"/>
    <w:link w:val="Head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5"/>
  </w:style>
  <w:style w:type="paragraph" w:styleId="Footer">
    <w:name w:val="footer"/>
    <w:basedOn w:val="Normal"/>
    <w:link w:val="Foot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85"/>
  </w:style>
  <w:style w:type="character" w:styleId="Emphasis">
    <w:name w:val="Emphasis"/>
    <w:basedOn w:val="DefaultParagraphFont"/>
    <w:uiPriority w:val="20"/>
    <w:qFormat/>
    <w:rsid w:val="00AD1885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AD1885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AD1885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802</cp:revision>
  <dcterms:created xsi:type="dcterms:W3CDTF">2019-03-15T09:15:00Z</dcterms:created>
  <dcterms:modified xsi:type="dcterms:W3CDTF">2019-03-26T10:38:00Z</dcterms:modified>
</cp:coreProperties>
</file>